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A5DE7" w14:textId="77777777" w:rsidR="008E0B3E" w:rsidRPr="008E0B3E" w:rsidRDefault="008E0B3E" w:rsidP="008E0B3E">
      <w:pPr>
        <w:shd w:val="clear" w:color="auto" w:fill="F2F1F1"/>
        <w:bidi/>
        <w:spacing w:after="225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  <w:r w:rsidRPr="008E0B3E">
        <w:rPr>
          <w:rFonts w:ascii="Arial" w:eastAsia="Times New Roman" w:hAnsi="Arial" w:cs="Arial"/>
          <w:color w:val="000000"/>
          <w:sz w:val="30"/>
          <w:szCs w:val="30"/>
          <w:rtl/>
        </w:rPr>
        <w:t>فرم ثبت تجربه</w:t>
      </w:r>
    </w:p>
    <w:p w14:paraId="4A915DE7" w14:textId="77777777" w:rsidR="008E0B3E" w:rsidRPr="008E0B3E" w:rsidRDefault="00804B90" w:rsidP="008E0B3E">
      <w:pPr>
        <w:shd w:val="clear" w:color="auto" w:fill="F2F1F1"/>
        <w:bidi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 w14:anchorId="4B273BF3">
          <v:rect id="_x0000_i1025" style="width:0;height:0" o:hralign="center" o:hrstd="t" o:hr="t" fillcolor="#a0a0a0" stroked="f"/>
        </w:pict>
      </w:r>
    </w:p>
    <w:p w14:paraId="45CC51D7" w14:textId="3452A11E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نام و نام خانوادگی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3B33A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60.75pt;height:18pt" o:ole="">
            <v:imagedata r:id="rId4" o:title=""/>
          </v:shape>
          <w:control r:id="rId5" w:name="DefaultOcxName" w:shapeid="_x0000_i1112"/>
        </w:object>
      </w:r>
    </w:p>
    <w:p w14:paraId="4A6C86A9" w14:textId="5E4D47DC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محل خدمت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8D5DE4C">
          <v:shape id="_x0000_i1116" type="#_x0000_t75" style="width:60.75pt;height:18pt" o:ole="">
            <v:imagedata r:id="rId6" o:title=""/>
          </v:shape>
          <w:control r:id="rId7" w:name="DefaultOcxName1" w:shapeid="_x0000_i1116"/>
        </w:object>
      </w:r>
    </w:p>
    <w:p w14:paraId="4076EE44" w14:textId="5E5BBD57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سمت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FBDD31D">
          <v:shape id="_x0000_i1311" type="#_x0000_t75" style="width:60.75pt;height:18pt" o:ole="">
            <v:imagedata r:id="rId8" o:title=""/>
          </v:shape>
          <w:control r:id="rId9" w:name="DefaultOcxName2" w:shapeid="_x0000_i1311"/>
        </w:object>
      </w:r>
    </w:p>
    <w:p w14:paraId="2D9F7D9F" w14:textId="398F7914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تحصیلات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058E0A4">
          <v:shape id="_x0000_i1124" type="#_x0000_t75" style="width:60.75pt;height:18pt" o:ole="">
            <v:imagedata r:id="rId10" o:title=""/>
          </v:shape>
          <w:control r:id="rId11" w:name="DefaultOcxName3" w:shapeid="_x0000_i1124"/>
        </w:object>
      </w:r>
    </w:p>
    <w:p w14:paraId="5AA30B36" w14:textId="77777777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تلفن همراه</w:t>
      </w:r>
    </w:p>
    <w:p w14:paraId="3BF1F746" w14:textId="337F6FB5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رایانامه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2CAEDD01">
          <v:shape id="_x0000_i1128" type="#_x0000_t75" style="width:60.75pt;height:18pt" o:ole="">
            <v:imagedata r:id="rId12" o:title=""/>
          </v:shape>
          <w:control r:id="rId13" w:name="DefaultOcxName4" w:shapeid="_x0000_i1128"/>
        </w:object>
      </w:r>
    </w:p>
    <w:p w14:paraId="4CA81E68" w14:textId="77777777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تلفن</w:t>
      </w:r>
    </w:p>
    <w:p w14:paraId="68A35DC9" w14:textId="5114946D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استان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B6138A5">
          <v:shape id="_x0000_i1132" type="#_x0000_t75" style="width:60.75pt;height:18pt" o:ole="">
            <v:imagedata r:id="rId14" o:title=""/>
          </v:shape>
          <w:control r:id="rId15" w:name="DefaultOcxName5" w:shapeid="_x0000_i1132"/>
        </w:object>
      </w:r>
    </w:p>
    <w:p w14:paraId="5E51D856" w14:textId="77777777" w:rsidR="008E0B3E" w:rsidRPr="008E0B3E" w:rsidRDefault="008E0B3E" w:rsidP="008E0B3E">
      <w:pPr>
        <w:shd w:val="clear" w:color="auto" w:fill="F2F1F1"/>
        <w:bidi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مدیریت (موضوع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04E53FCD" w14:textId="2AFC368F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6BC6DE24">
          <v:shape id="_x0000_i1312" type="#_x0000_t75" style="width:20.25pt;height:18pt" o:ole="">
            <v:imagedata r:id="rId16" o:title=""/>
          </v:shape>
          <w:control r:id="rId17" w:name="DefaultOcxName6" w:shapeid="_x0000_i1312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اقتصاد سلامت</w:t>
      </w:r>
    </w:p>
    <w:p w14:paraId="69CD45CE" w14:textId="589FC0AB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74500DE">
          <v:shape id="_x0000_i1313" type="#_x0000_t75" style="width:20.25pt;height:18pt" o:ole="">
            <v:imagedata r:id="rId16" o:title=""/>
          </v:shape>
          <w:control r:id="rId18" w:name="DefaultOcxName7" w:shapeid="_x0000_i1313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مدیریت منابع انسانی</w:t>
      </w:r>
    </w:p>
    <w:p w14:paraId="02FBE1BB" w14:textId="50ACA7B6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3D3F0CCE">
          <v:shape id="_x0000_i1141" type="#_x0000_t75" style="width:20.25pt;height:18pt" o:ole="">
            <v:imagedata r:id="rId16" o:title=""/>
          </v:shape>
          <w:control r:id="rId19" w:name="DefaultOcxName8" w:shapeid="_x0000_i1141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مدیریت بحران</w:t>
      </w:r>
    </w:p>
    <w:bookmarkStart w:id="0" w:name="_GoBack"/>
    <w:p w14:paraId="140F7A02" w14:textId="762B01C9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36DB119B">
          <v:shape id="_x0000_i1314" type="#_x0000_t75" style="width:20.25pt;height:18pt" o:ole="">
            <v:imagedata r:id="rId16" o:title=""/>
          </v:shape>
          <w:control r:id="rId20" w:name="DefaultOcxName9" w:shapeid="_x0000_i1314"/>
        </w:object>
      </w:r>
      <w:bookmarkEnd w:id="0"/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مدیریت منابع</w:t>
      </w:r>
    </w:p>
    <w:p w14:paraId="30C8659D" w14:textId="77777777" w:rsidR="008E0B3E" w:rsidRPr="008E0B3E" w:rsidRDefault="008E0B3E" w:rsidP="008E0B3E">
      <w:pPr>
        <w:shd w:val="clear" w:color="auto" w:fill="F2F1F1"/>
        <w:bidi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بهداشت و درمان (موضوع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12EEFC13" w14:textId="61B3B3C5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0D3F27D3">
          <v:shape id="_x0000_i1295" type="#_x0000_t75" style="width:20.25pt;height:18pt" o:ole="">
            <v:imagedata r:id="rId16" o:title=""/>
          </v:shape>
          <w:control r:id="rId21" w:name="DefaultOcxName10" w:shapeid="_x0000_i1295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غربالگری</w:t>
      </w:r>
    </w:p>
    <w:p w14:paraId="754915AE" w14:textId="732AEE57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AE78C30">
          <v:shape id="_x0000_i1150" type="#_x0000_t75" style="width:20.25pt;height:18pt" o:ole="">
            <v:imagedata r:id="rId22" o:title=""/>
          </v:shape>
          <w:control r:id="rId23" w:name="DefaultOcxName11" w:shapeid="_x0000_i1150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واکسیناسیون</w:t>
      </w:r>
    </w:p>
    <w:p w14:paraId="0FD19792" w14:textId="4CEBFA32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2FF9F2AB">
          <v:shape id="_x0000_i1153" type="#_x0000_t75" style="width:20.25pt;height:18pt" o:ole="">
            <v:imagedata r:id="rId22" o:title=""/>
          </v:shape>
          <w:control r:id="rId24" w:name="DefaultOcxName12" w:shapeid="_x0000_i1153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نظام ارجاع</w:t>
      </w:r>
    </w:p>
    <w:p w14:paraId="76B06A1E" w14:textId="3AF4FF90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22DF4CCF">
          <v:shape id="_x0000_i1156" type="#_x0000_t75" style="width:20.25pt;height:18pt" o:ole="">
            <v:imagedata r:id="rId16" o:title=""/>
          </v:shape>
          <w:control r:id="rId25" w:name="DefaultOcxName13" w:shapeid="_x0000_i1156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مداخلات درمانی- دارویی</w:t>
      </w:r>
    </w:p>
    <w:p w14:paraId="68E3F5EF" w14:textId="0DABA396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6B926E00">
          <v:shape id="_x0000_i1159" type="#_x0000_t75" style="width:20.25pt;height:18pt" o:ole="">
            <v:imagedata r:id="rId16" o:title=""/>
          </v:shape>
          <w:control r:id="rId26" w:name="DefaultOcxName14" w:shapeid="_x0000_i1159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مراقبتهای پرستاری</w:t>
      </w:r>
    </w:p>
    <w:p w14:paraId="0C5EC78A" w14:textId="77777777" w:rsidR="008E0B3E" w:rsidRPr="008E0B3E" w:rsidRDefault="008E0B3E" w:rsidP="008E0B3E">
      <w:pPr>
        <w:shd w:val="clear" w:color="auto" w:fill="F2F1F1"/>
        <w:bidi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آموزش و پژوهش ( موضوع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2B19BA52" w14:textId="3B9C6C8D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6B92D6CE">
          <v:shape id="_x0000_i1162" type="#_x0000_t75" style="width:20.25pt;height:18pt" o:ole="">
            <v:imagedata r:id="rId22" o:title=""/>
          </v:shape>
          <w:control r:id="rId27" w:name="DefaultOcxName15" w:shapeid="_x0000_i1162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آموزش فراگیران علوم پزشکی</w:t>
      </w:r>
    </w:p>
    <w:p w14:paraId="150DB6AE" w14:textId="247D4E2B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7B4790BF">
          <v:shape id="_x0000_i1165" type="#_x0000_t75" style="width:20.25pt;height:18pt" o:ole="">
            <v:imagedata r:id="rId22" o:title=""/>
          </v:shape>
          <w:control r:id="rId28" w:name="DefaultOcxName16" w:shapeid="_x0000_i1165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آموزش همگانی</w:t>
      </w:r>
    </w:p>
    <w:p w14:paraId="4A25F159" w14:textId="4E55BB12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0388EF98">
          <v:shape id="_x0000_i1168" type="#_x0000_t75" style="width:20.25pt;height:18pt" o:ole="">
            <v:imagedata r:id="rId22" o:title=""/>
          </v:shape>
          <w:control r:id="rId29" w:name="DefaultOcxName17" w:shapeid="_x0000_i1168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دورههای آموزشی کوتاه مدت و کارگاههای آموزشی</w:t>
      </w:r>
    </w:p>
    <w:p w14:paraId="2CA8CFC1" w14:textId="5BD41525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375C459A">
          <v:shape id="_x0000_i1171" type="#_x0000_t75" style="width:20.25pt;height:18pt" o:ole="">
            <v:imagedata r:id="rId22" o:title=""/>
          </v:shape>
          <w:control r:id="rId30" w:name="DefaultOcxName18" w:shapeid="_x0000_i1171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یادگیری مجازی</w:t>
      </w:r>
    </w:p>
    <w:p w14:paraId="6336F295" w14:textId="5A6F80CF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69E7054D">
          <v:shape id="_x0000_i1174" type="#_x0000_t75" style="width:20.25pt;height:18pt" o:ole="">
            <v:imagedata r:id="rId22" o:title=""/>
          </v:shape>
          <w:control r:id="rId31" w:name="DefaultOcxName19" w:shapeid="_x0000_i1174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پژوهشهای کاربردی</w:t>
      </w:r>
    </w:p>
    <w:p w14:paraId="4E05254E" w14:textId="77777777" w:rsidR="008E0B3E" w:rsidRPr="008E0B3E" w:rsidRDefault="008E0B3E" w:rsidP="008E0B3E">
      <w:pPr>
        <w:shd w:val="clear" w:color="auto" w:fill="F2F1F1"/>
        <w:bidi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کسب و کارهای نوآورانه (موضوع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3674FFBF" w14:textId="049CA9A8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lastRenderedPageBreak/>
        <w:object w:dxaOrig="4320" w:dyaOrig="4320" w14:anchorId="5EC34B70">
          <v:shape id="_x0000_i1177" type="#_x0000_t75" style="width:20.25pt;height:18pt" o:ole="">
            <v:imagedata r:id="rId22" o:title=""/>
          </v:shape>
          <w:control r:id="rId32" w:name="DefaultOcxName20" w:shapeid="_x0000_i1177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تجهیزات پزشکی</w:t>
      </w:r>
    </w:p>
    <w:p w14:paraId="41841721" w14:textId="4211461F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0531FA2F">
          <v:shape id="_x0000_i1180" type="#_x0000_t75" style="width:20.25pt;height:18pt" o:ole="">
            <v:imagedata r:id="rId22" o:title=""/>
          </v:shape>
          <w:control r:id="rId33" w:name="DefaultOcxName21" w:shapeid="_x0000_i1180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تولید و توزیع دارو</w:t>
      </w:r>
    </w:p>
    <w:p w14:paraId="0378378A" w14:textId="1820118A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69577F2A">
          <v:shape id="_x0000_i1183" type="#_x0000_t75" style="width:20.25pt;height:18pt" o:ole="">
            <v:imagedata r:id="rId22" o:title=""/>
          </v:shape>
          <w:control r:id="rId34" w:name="DefaultOcxName22" w:shapeid="_x0000_i1183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مواد ضدعفونی</w:t>
      </w:r>
    </w:p>
    <w:p w14:paraId="35F767D9" w14:textId="5FD308CF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5CB660E6">
          <v:shape id="_x0000_i1186" type="#_x0000_t75" style="width:20.25pt;height:18pt" o:ole="">
            <v:imagedata r:id="rId22" o:title=""/>
          </v:shape>
          <w:control r:id="rId35" w:name="DefaultOcxName23" w:shapeid="_x0000_i1186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فناوری اطلاعات</w:t>
      </w:r>
    </w:p>
    <w:p w14:paraId="6F57CAF1" w14:textId="33D60689" w:rsidR="008E0B3E" w:rsidRPr="008E0B3E" w:rsidRDefault="008E0B3E" w:rsidP="008E0B3E">
      <w:pPr>
        <w:shd w:val="clear" w:color="auto" w:fill="F2F1F1"/>
        <w:bidi/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5BB02DF2">
          <v:shape id="_x0000_i1189" type="#_x0000_t75" style="width:20.25pt;height:18pt" o:ole="">
            <v:imagedata r:id="rId22" o:title=""/>
          </v:shape>
          <w:control r:id="rId36" w:name="DefaultOcxName24" w:shapeid="_x0000_i1189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استارت آپهای سلامت</w:t>
      </w:r>
    </w:p>
    <w:p w14:paraId="16117AF6" w14:textId="0C166DEF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10DF8751">
          <v:shape id="_x0000_i1192" type="#_x0000_t75" style="width:20.25pt;height:18pt" o:ole="">
            <v:imagedata r:id="rId16" o:title=""/>
          </v:shape>
          <w:control r:id="rId37" w:name="DefaultOcxName25" w:shapeid="_x0000_i1192"/>
        </w:objec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سایر</w:t>
      </w:r>
    </w:p>
    <w:p w14:paraId="37A6E923" w14:textId="5A45D613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چكیدة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6A56DF34">
          <v:shape id="_x0000_i1196" type="#_x0000_t75" style="width:60.75pt;height:18pt" o:ole="">
            <v:imagedata r:id="rId38" o:title=""/>
          </v:shape>
          <w:control r:id="rId39" w:name="DefaultOcxName26" w:shapeid="_x0000_i1196"/>
        </w:object>
      </w:r>
    </w:p>
    <w:p w14:paraId="194ABF48" w14:textId="0808C462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کلمات کلیدی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21BDB13F">
          <v:shape id="_x0000_i1200" type="#_x0000_t75" style="width:60.75pt;height:18pt" o:ole="">
            <v:imagedata r:id="rId40" o:title=""/>
          </v:shape>
          <w:control r:id="rId41" w:name="DefaultOcxName27" w:shapeid="_x0000_i1200"/>
        </w:object>
      </w:r>
    </w:p>
    <w:p w14:paraId="6398DF48" w14:textId="3C2832F5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مشخصات افراد همكاری در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0545922F">
          <v:shape id="_x0000_i1204" type="#_x0000_t75" style="width:136.5pt;height:66.75pt" o:ole="">
            <v:imagedata r:id="rId42" o:title=""/>
          </v:shape>
          <w:control r:id="rId43" w:name="DefaultOcxName28" w:shapeid="_x0000_i1204"/>
        </w:object>
      </w:r>
    </w:p>
    <w:p w14:paraId="7ABABAD9" w14:textId="17CE7D68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شرایط زمانی وقوع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5905D5D0">
          <v:shape id="_x0000_i1207" type="#_x0000_t75" style="width:136.5pt;height:66.75pt" o:ole="">
            <v:imagedata r:id="rId44" o:title=""/>
          </v:shape>
          <w:control r:id="rId45" w:name="DefaultOcxName29" w:shapeid="_x0000_i1207"/>
        </w:object>
      </w:r>
    </w:p>
    <w:p w14:paraId="689F1409" w14:textId="059C8C48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شرایط مکانی وقوع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FE86401">
          <v:shape id="_x0000_i1244" type="#_x0000_t75" style="width:136.5pt;height:66.75pt" o:ole="">
            <v:imagedata r:id="rId46" o:title=""/>
          </v:shape>
          <w:control r:id="rId47" w:name="DefaultOcxName30" w:shapeid="_x0000_i1244"/>
        </w:object>
      </w:r>
    </w:p>
    <w:p w14:paraId="39D08B31" w14:textId="018CC233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عوامل کلیدی موفقیت/ عدم موفقیت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2151533B">
          <v:shape id="_x0000_i1245" type="#_x0000_t75" style="width:136.5pt;height:66.75pt" o:ole="">
            <v:imagedata r:id="rId48" o:title=""/>
          </v:shape>
          <w:control r:id="rId49" w:name="DefaultOcxName31" w:shapeid="_x0000_i1245"/>
        </w:object>
      </w:r>
    </w:p>
    <w:p w14:paraId="10789C30" w14:textId="07A17495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مقدمه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7F2C23E">
          <v:shape id="_x0000_i1265" type="#_x0000_t75" style="width:136.5pt;height:66.75pt" o:ole="">
            <v:imagedata r:id="rId50" o:title=""/>
          </v:shape>
          <w:control r:id="rId51" w:name="DefaultOcxName32" w:shapeid="_x0000_i1265"/>
        </w:object>
      </w:r>
    </w:p>
    <w:p w14:paraId="7E0C988D" w14:textId="3725317C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lastRenderedPageBreak/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فرآیند وقوع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712AD20">
          <v:shape id="_x0000_i1305" type="#_x0000_t75" style="width:136.5pt;height:66.75pt" o:ole="">
            <v:imagedata r:id="rId52" o:title=""/>
          </v:shape>
          <w:control r:id="rId53" w:name="DefaultOcxName33" w:shapeid="_x0000_i1305"/>
        </w:object>
      </w:r>
    </w:p>
    <w:p w14:paraId="4445657D" w14:textId="67745644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دستاوردها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32886DFB">
          <v:shape id="_x0000_i1301" type="#_x0000_t75" style="width:136.5pt;height:66.75pt" o:ole="">
            <v:imagedata r:id="rId54" o:title=""/>
          </v:shape>
          <w:control r:id="rId55" w:name="DefaultOcxName34" w:shapeid="_x0000_i1301"/>
        </w:object>
      </w:r>
    </w:p>
    <w:p w14:paraId="35534773" w14:textId="792A0F8E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توجیه علل موفقیت / عدم موفقیت تجربه و نتیجه گیری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36F0095B">
          <v:shape id="_x0000_i1306" type="#_x0000_t75" style="width:136.5pt;height:66.75pt" o:ole="">
            <v:imagedata r:id="rId56" o:title=""/>
          </v:shape>
          <w:control r:id="rId57" w:name="DefaultOcxName35" w:shapeid="_x0000_i1306"/>
        </w:object>
      </w:r>
    </w:p>
    <w:p w14:paraId="56E8D4DA" w14:textId="0B13BFE5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روشها، تکنیکها، ابزارهایی که در این تجربه بهکار گرفته شده است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31A3B35D">
          <v:shape id="_x0000_i1304" type="#_x0000_t75" style="width:136.5pt;height:66.75pt" o:ole="">
            <v:imagedata r:id="rId58" o:title=""/>
          </v:shape>
          <w:control r:id="rId59" w:name="DefaultOcxName36" w:shapeid="_x0000_i1304"/>
        </w:object>
      </w:r>
    </w:p>
    <w:p w14:paraId="3D3A9360" w14:textId="7ACEA484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مهمترین تصمیمات اخذ شده در این تجربه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7024BF50">
          <v:shape id="_x0000_i1307" type="#_x0000_t75" style="width:136.5pt;height:66.75pt" o:ole="">
            <v:imagedata r:id="rId60" o:title=""/>
          </v:shape>
          <w:control r:id="rId61" w:name="DefaultOcxName37" w:shapeid="_x0000_i1307"/>
        </w:object>
      </w:r>
    </w:p>
    <w:p w14:paraId="0B349E19" w14:textId="06C9C392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خلاصهای از شرایط عدم اطمینان و انواع ریسکهایی که در تصمیمگیری وجود داشته است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CCC59AC">
          <v:shape id="_x0000_i1308" type="#_x0000_t75" style="width:136.5pt;height:66.75pt" o:ole="">
            <v:imagedata r:id="rId62" o:title=""/>
          </v:shape>
          <w:control r:id="rId63" w:name="DefaultOcxName38" w:shapeid="_x0000_i1308"/>
        </w:object>
      </w:r>
    </w:p>
    <w:p w14:paraId="7CA1DED9" w14:textId="09CD3421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خلاصهای از ابتکارات، خلاقیتها و نوآوریهای صورت گرفته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5698EDD4">
          <v:shape id="_x0000_i1310" type="#_x0000_t75" style="width:136.5pt;height:66.75pt" o:ole="">
            <v:imagedata r:id="rId64" o:title=""/>
          </v:shape>
          <w:control r:id="rId65" w:name="DefaultOcxName39" w:shapeid="_x0000_i1310"/>
        </w:object>
      </w:r>
    </w:p>
    <w:p w14:paraId="68EF2CC1" w14:textId="58F951E0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محدودیتها و موانع موجود و انواع روشهایی که برای غلبه بر موانع و محدودیتها استفاده شده است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43E8CFC2">
          <v:shape id="_x0000_i1309" type="#_x0000_t75" style="width:136.5pt;height:66.75pt" o:ole="">
            <v:imagedata r:id="rId66" o:title=""/>
          </v:shape>
          <w:control r:id="rId67" w:name="DefaultOcxName40" w:shapeid="_x0000_i1309"/>
        </w:object>
      </w:r>
    </w:p>
    <w:p w14:paraId="3A94E71E" w14:textId="1D6AC130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lastRenderedPageBreak/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توصیه هایی برای استفاده از این تجربه در شرایط مشابه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object w:dxaOrig="4320" w:dyaOrig="4320" w14:anchorId="557714F9">
          <v:shape id="_x0000_i1290" type="#_x0000_t75" style="width:136.5pt;height:66.75pt" o:ole="">
            <v:imagedata r:id="rId68" o:title=""/>
          </v:shape>
          <w:control r:id="rId69" w:name="DefaultOcxName41" w:shapeid="_x0000_i1290"/>
        </w:object>
      </w:r>
    </w:p>
    <w:p w14:paraId="7D733F2A" w14:textId="77777777" w:rsidR="008E0B3E" w:rsidRPr="008E0B3E" w:rsidRDefault="008E0B3E" w:rsidP="008E0B3E">
      <w:pPr>
        <w:shd w:val="clear" w:color="auto" w:fill="F2F1F1"/>
        <w:bidi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0B3E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E0B3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E0B3E">
        <w:rPr>
          <w:rFonts w:ascii="Arial" w:eastAsia="Times New Roman" w:hAnsi="Arial" w:cs="Arial"/>
          <w:color w:val="000000"/>
          <w:sz w:val="21"/>
          <w:szCs w:val="21"/>
          <w:rtl/>
        </w:rPr>
        <w:t>درس آموخته ها</w:t>
      </w:r>
    </w:p>
    <w:p w14:paraId="76F8E3C1" w14:textId="77777777" w:rsidR="007E0B29" w:rsidRPr="008E0B3E" w:rsidRDefault="007E0B29" w:rsidP="008E0B3E">
      <w:pPr>
        <w:bidi/>
      </w:pPr>
    </w:p>
    <w:sectPr w:rsidR="007E0B29" w:rsidRPr="008E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3E"/>
    <w:rsid w:val="000A3716"/>
    <w:rsid w:val="00236213"/>
    <w:rsid w:val="00767DA9"/>
    <w:rsid w:val="007E0B29"/>
    <w:rsid w:val="00804B90"/>
    <w:rsid w:val="00876763"/>
    <w:rsid w:val="008E0B3E"/>
    <w:rsid w:val="009C2E9C"/>
    <w:rsid w:val="009E1BE4"/>
    <w:rsid w:val="00BF3EB7"/>
    <w:rsid w:val="00E0131D"/>
    <w:rsid w:val="00EA797D"/>
    <w:rsid w:val="00EE27EC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;"/>
  <w14:docId w14:val="377F9635"/>
  <w15:chartTrackingRefBased/>
  <w15:docId w15:val="{14CB50B8-DC01-442C-8571-3A99D0BB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0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0B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E0B3E"/>
    <w:rPr>
      <w:color w:val="0000FF"/>
      <w:u w:val="single"/>
    </w:rPr>
  </w:style>
  <w:style w:type="character" w:customStyle="1" w:styleId="name-btn">
    <w:name w:val="name-btn"/>
    <w:basedOn w:val="DefaultParagraphFont"/>
    <w:rsid w:val="008E0B3E"/>
  </w:style>
  <w:style w:type="character" w:customStyle="1" w:styleId="menu-text">
    <w:name w:val="menu-text"/>
    <w:basedOn w:val="DefaultParagraphFont"/>
    <w:rsid w:val="008E0B3E"/>
  </w:style>
  <w:style w:type="character" w:customStyle="1" w:styleId="form-title">
    <w:name w:val="form-title"/>
    <w:basedOn w:val="DefaultParagraphFont"/>
    <w:rsid w:val="008E0B3E"/>
  </w:style>
  <w:style w:type="character" w:customStyle="1" w:styleId="star">
    <w:name w:val="star"/>
    <w:basedOn w:val="DefaultParagraphFont"/>
    <w:rsid w:val="008E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1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3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20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545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6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57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13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9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1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8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4690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0864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77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16270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45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16756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4552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0949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5570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6705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397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5048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5990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18857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1806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9711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6359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6104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6825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1744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4788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6987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0828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21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1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4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8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7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7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9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33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5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77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7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6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1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6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38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image" Target="media/image11.wmf"/><Relationship Id="rId47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image" Target="media/image24.wmf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8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image" Target="media/image10.wmf"/><Relationship Id="rId45" Type="http://schemas.openxmlformats.org/officeDocument/2006/relationships/control" Target="activeX/activeX30.xml"/><Relationship Id="rId53" Type="http://schemas.openxmlformats.org/officeDocument/2006/relationships/control" Target="activeX/activeX34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5" Type="http://schemas.openxmlformats.org/officeDocument/2006/relationships/control" Target="activeX/activeX1.xml"/><Relationship Id="rId61" Type="http://schemas.openxmlformats.org/officeDocument/2006/relationships/control" Target="activeX/activeX38.xml"/><Relationship Id="rId19" Type="http://schemas.openxmlformats.org/officeDocument/2006/relationships/control" Target="activeX/activeX9.xml"/><Relationship Id="rId14" Type="http://schemas.openxmlformats.org/officeDocument/2006/relationships/image" Target="media/image6.wmf"/><Relationship Id="rId22" Type="http://schemas.openxmlformats.org/officeDocument/2006/relationships/image" Target="media/image8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29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42.xml"/><Relationship Id="rId8" Type="http://schemas.openxmlformats.org/officeDocument/2006/relationships/image" Target="media/image3.wmf"/><Relationship Id="rId51" Type="http://schemas.openxmlformats.org/officeDocument/2006/relationships/control" Target="activeX/activeX33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59" Type="http://schemas.openxmlformats.org/officeDocument/2006/relationships/control" Target="activeX/activeX37.xml"/><Relationship Id="rId67" Type="http://schemas.openxmlformats.org/officeDocument/2006/relationships/control" Target="activeX/activeX4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2.xml"/><Relationship Id="rId57" Type="http://schemas.openxmlformats.org/officeDocument/2006/relationships/control" Target="activeX/activeX36.xml"/><Relationship Id="rId10" Type="http://schemas.openxmlformats.org/officeDocument/2006/relationships/image" Target="media/image4.wmf"/><Relationship Id="rId31" Type="http://schemas.openxmlformats.org/officeDocument/2006/relationships/control" Target="activeX/activeX20.xml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34" Type="http://schemas.openxmlformats.org/officeDocument/2006/relationships/control" Target="activeX/activeX23.xml"/><Relationship Id="rId50" Type="http://schemas.openxmlformats.org/officeDocument/2006/relationships/image" Target="media/image15.wmf"/><Relationship Id="rId55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Clinic</dc:creator>
  <cp:keywords/>
  <dc:description/>
  <cp:lastModifiedBy>Edari</cp:lastModifiedBy>
  <cp:revision>10</cp:revision>
  <dcterms:created xsi:type="dcterms:W3CDTF">2021-09-06T03:53:00Z</dcterms:created>
  <dcterms:modified xsi:type="dcterms:W3CDTF">2021-09-11T14:38:00Z</dcterms:modified>
</cp:coreProperties>
</file>